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BE" w:rsidRPr="00EF4E02" w:rsidRDefault="00673FBE" w:rsidP="00673FBE">
      <w:pPr>
        <w:pStyle w:val="FreeForm"/>
        <w:bidi/>
        <w:jc w:val="center"/>
        <w:rPr>
          <w:rFonts w:ascii="Traditional Arabic" w:hAnsi="Traditional Arabic" w:cs="Traditional Arabic"/>
          <w:spacing w:val="44"/>
          <w:sz w:val="24"/>
        </w:rPr>
      </w:pPr>
      <w:r w:rsidRPr="00EF4E02">
        <w:rPr>
          <w:rFonts w:ascii="Traditional Arabic" w:hAnsi="Traditional Arabic" w:cs="Traditional Arabic"/>
          <w:noProof/>
          <w:spacing w:val="44"/>
          <w:sz w:val="24"/>
          <w:lang w:eastAsia="en-GB"/>
        </w:rPr>
        <w:drawing>
          <wp:inline distT="0" distB="0" distL="0" distR="0" wp14:anchorId="6426D997" wp14:editId="41765A09">
            <wp:extent cx="205740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689610"/>
                    </a:xfrm>
                    <a:prstGeom prst="rect">
                      <a:avLst/>
                    </a:prstGeom>
                    <a:noFill/>
                    <a:ln>
                      <a:noFill/>
                    </a:ln>
                  </pic:spPr>
                </pic:pic>
              </a:graphicData>
            </a:graphic>
          </wp:inline>
        </w:drawing>
      </w:r>
    </w:p>
    <w:p w:rsidR="00673FBE" w:rsidRPr="00983DF2" w:rsidRDefault="00673FBE" w:rsidP="00490F27">
      <w:pPr>
        <w:pStyle w:val="FreeForm"/>
        <w:tabs>
          <w:tab w:val="left" w:pos="6096"/>
        </w:tabs>
        <w:bidi/>
        <w:rPr>
          <w:rFonts w:ascii="Traditional Arabic" w:hAnsi="Traditional Arabic" w:cs="Traditional Arabic"/>
          <w:spacing w:val="44"/>
        </w:rPr>
      </w:pPr>
    </w:p>
    <w:p w:rsidR="00673FBE" w:rsidRPr="00983DF2" w:rsidRDefault="00673FBE" w:rsidP="00E221D2">
      <w:pPr>
        <w:jc w:val="center"/>
        <w:rPr>
          <w:rFonts w:ascii="Traditional Arabic" w:hAnsi="Traditional Arabic" w:cs="Traditional Arabic"/>
          <w:sz w:val="36"/>
          <w:szCs w:val="36"/>
        </w:rPr>
      </w:pPr>
      <w:r w:rsidRPr="00983DF2">
        <w:rPr>
          <w:rFonts w:ascii="Traditional Arabic" w:hAnsi="Traditional Arabic" w:cs="Traditional Arabic"/>
          <w:sz w:val="36"/>
          <w:szCs w:val="36"/>
          <w:rtl/>
        </w:rPr>
        <w:t>ن</w:t>
      </w:r>
      <w:r w:rsidRPr="00983DF2">
        <w:rPr>
          <w:rFonts w:ascii="Traditional Arabic" w:hAnsi="Traditional Arabic" w:cs="Traditional Arabic"/>
          <w:sz w:val="36"/>
          <w:szCs w:val="36"/>
          <w:rtl/>
          <w:lang w:bidi="ar-SY"/>
        </w:rPr>
        <w:t>مو</w:t>
      </w:r>
      <w:r w:rsidRPr="00983DF2">
        <w:rPr>
          <w:rFonts w:ascii="Traditional Arabic" w:hAnsi="Traditional Arabic" w:cs="Traditional Arabic"/>
          <w:sz w:val="36"/>
          <w:szCs w:val="36"/>
          <w:rtl/>
        </w:rPr>
        <w:t>ذج خطاب التعريف</w:t>
      </w:r>
    </w:p>
    <w:p w:rsidR="00673FBE" w:rsidRPr="00983DF2" w:rsidRDefault="00FD4BB7" w:rsidP="00FD4BB7">
      <w:pPr>
        <w:bidi/>
        <w:jc w:val="center"/>
        <w:rPr>
          <w:rFonts w:ascii="Traditional Arabic" w:hAnsi="Traditional Arabic" w:cs="Traditional Arabic"/>
          <w:color w:val="auto"/>
          <w:sz w:val="48"/>
          <w:szCs w:val="48"/>
          <w:rtl/>
          <w:lang w:bidi="ar-SY"/>
        </w:rPr>
      </w:pPr>
      <w:r w:rsidRPr="00983DF2">
        <w:rPr>
          <w:rFonts w:ascii="Traditional Arabic" w:hAnsi="Traditional Arabic" w:cs="Traditional Arabic"/>
          <w:color w:val="B10E20"/>
          <w:spacing w:val="21"/>
          <w:sz w:val="48"/>
          <w:szCs w:val="48"/>
          <w:rtl/>
        </w:rPr>
        <w:t>مؤتمر المخطوطات الإسلامية</w:t>
      </w:r>
      <w:r w:rsidR="00B30996" w:rsidRPr="00983DF2">
        <w:rPr>
          <w:rFonts w:ascii="Traditional Arabic" w:hAnsi="Traditional Arabic" w:cs="Traditional Arabic"/>
          <w:color w:val="B10E20"/>
          <w:spacing w:val="21"/>
          <w:sz w:val="48"/>
          <w:szCs w:val="48"/>
          <w:rtl/>
          <w:lang w:bidi="ar-SY"/>
        </w:rPr>
        <w:t xml:space="preserve"> العاشر</w:t>
      </w:r>
    </w:p>
    <w:p w:rsidR="00EF3B8D" w:rsidRPr="00983DF2" w:rsidRDefault="00EF3B8D" w:rsidP="001065E2">
      <w:pPr>
        <w:bidi/>
        <w:jc w:val="center"/>
        <w:rPr>
          <w:rFonts w:ascii="Traditional Arabic" w:hAnsi="Traditional Arabic" w:cs="Traditional Arabic"/>
          <w:color w:val="auto"/>
          <w:sz w:val="36"/>
          <w:szCs w:val="36"/>
          <w:rtl/>
        </w:rPr>
      </w:pPr>
      <w:r w:rsidRPr="00983DF2">
        <w:rPr>
          <w:rFonts w:ascii="Traditional Arabic" w:hAnsi="Traditional Arabic" w:cs="Traditional Arabic"/>
          <w:color w:val="auto"/>
          <w:sz w:val="36"/>
          <w:szCs w:val="36"/>
          <w:rtl/>
        </w:rPr>
        <w:t xml:space="preserve">ذكرى مرور عشرة أعوام على المؤتمر: المخطوطات </w:t>
      </w:r>
      <w:r w:rsidR="001065E2">
        <w:rPr>
          <w:rFonts w:ascii="Traditional Arabic" w:hAnsi="Traditional Arabic" w:cs="Traditional Arabic" w:hint="cs"/>
          <w:color w:val="auto"/>
          <w:sz w:val="36"/>
          <w:szCs w:val="36"/>
          <w:rtl/>
        </w:rPr>
        <w:t>في مواجهة الصراعات</w:t>
      </w:r>
    </w:p>
    <w:p w:rsidR="00673FBE" w:rsidRPr="00983DF2" w:rsidRDefault="00B30996" w:rsidP="00EF3B8D">
      <w:pPr>
        <w:bidi/>
        <w:jc w:val="center"/>
        <w:rPr>
          <w:rFonts w:ascii="Traditional Arabic" w:hAnsi="Traditional Arabic" w:cs="Traditional Arabic"/>
          <w:color w:val="auto"/>
          <w:sz w:val="32"/>
          <w:szCs w:val="32"/>
          <w:rtl/>
        </w:rPr>
      </w:pPr>
      <w:r w:rsidRPr="00983DF2">
        <w:rPr>
          <w:rFonts w:ascii="Traditional Arabic" w:hAnsi="Traditional Arabic" w:cs="Traditional Arabic"/>
          <w:color w:val="auto"/>
          <w:sz w:val="32"/>
          <w:szCs w:val="32"/>
          <w:rtl/>
        </w:rPr>
        <w:t>31 أغسطس</w:t>
      </w:r>
      <w:r w:rsidR="00673FBE" w:rsidRPr="00983DF2">
        <w:rPr>
          <w:rFonts w:ascii="Traditional Arabic" w:hAnsi="Traditional Arabic" w:cs="Traditional Arabic"/>
          <w:color w:val="auto"/>
          <w:sz w:val="32"/>
          <w:szCs w:val="32"/>
          <w:rtl/>
        </w:rPr>
        <w:t>-</w:t>
      </w:r>
      <w:r w:rsidRPr="00983DF2">
        <w:rPr>
          <w:rFonts w:ascii="Traditional Arabic" w:hAnsi="Traditional Arabic" w:cs="Traditional Arabic"/>
          <w:color w:val="auto"/>
          <w:sz w:val="32"/>
          <w:szCs w:val="32"/>
          <w:rtl/>
        </w:rPr>
        <w:t>2 سبتمبر 2014</w:t>
      </w:r>
      <w:r w:rsidR="00673FBE" w:rsidRPr="00983DF2">
        <w:rPr>
          <w:rFonts w:ascii="Traditional Arabic" w:hAnsi="Traditional Arabic" w:cs="Traditional Arabic"/>
          <w:color w:val="auto"/>
          <w:sz w:val="32"/>
          <w:szCs w:val="32"/>
          <w:rtl/>
        </w:rPr>
        <w:t xml:space="preserve"> بكلية </w:t>
      </w:r>
      <w:r w:rsidRPr="00983DF2">
        <w:rPr>
          <w:rFonts w:ascii="Traditional Arabic" w:hAnsi="Traditional Arabic" w:cs="Traditional Arabic"/>
          <w:color w:val="auto"/>
          <w:sz w:val="32"/>
          <w:szCs w:val="32"/>
          <w:rtl/>
          <w:lang w:bidi="ar-EG"/>
        </w:rPr>
        <w:t>«مودل</w:t>
      </w:r>
      <w:r w:rsidR="00673FBE" w:rsidRPr="00983DF2">
        <w:rPr>
          <w:rFonts w:ascii="Traditional Arabic" w:hAnsi="Traditional Arabic" w:cs="Traditional Arabic"/>
          <w:color w:val="auto"/>
          <w:sz w:val="32"/>
          <w:szCs w:val="32"/>
          <w:rtl/>
          <w:lang w:bidi="ar-EG"/>
        </w:rPr>
        <w:t>ن»</w:t>
      </w:r>
      <w:r w:rsidR="00673FBE" w:rsidRPr="00983DF2">
        <w:rPr>
          <w:rFonts w:ascii="Traditional Arabic" w:hAnsi="Traditional Arabic" w:cs="Traditional Arabic"/>
          <w:color w:val="auto"/>
          <w:sz w:val="32"/>
          <w:szCs w:val="32"/>
          <w:rtl/>
        </w:rPr>
        <w:t xml:space="preserve">، جامعة </w:t>
      </w:r>
      <w:r w:rsidR="00673FBE" w:rsidRPr="00983DF2">
        <w:rPr>
          <w:rFonts w:ascii="Traditional Arabic" w:hAnsi="Traditional Arabic" w:cs="Traditional Arabic"/>
          <w:color w:val="auto"/>
          <w:sz w:val="32"/>
          <w:szCs w:val="32"/>
          <w:rtl/>
          <w:lang w:bidi="ar-EG"/>
        </w:rPr>
        <w:t>«</w:t>
      </w:r>
      <w:r w:rsidR="00673FBE" w:rsidRPr="00983DF2">
        <w:rPr>
          <w:rFonts w:ascii="Traditional Arabic" w:hAnsi="Traditional Arabic" w:cs="Traditional Arabic"/>
          <w:color w:val="auto"/>
          <w:sz w:val="32"/>
          <w:szCs w:val="32"/>
          <w:rtl/>
        </w:rPr>
        <w:t>كمبردج</w:t>
      </w:r>
      <w:r w:rsidR="00673FBE" w:rsidRPr="00983DF2">
        <w:rPr>
          <w:rFonts w:ascii="Traditional Arabic" w:hAnsi="Traditional Arabic" w:cs="Traditional Arabic"/>
          <w:color w:val="auto"/>
          <w:sz w:val="32"/>
          <w:szCs w:val="32"/>
          <w:rtl/>
          <w:lang w:bidi="ar-EG"/>
        </w:rPr>
        <w:t>»</w:t>
      </w:r>
      <w:r w:rsidR="00673FBE" w:rsidRPr="00983DF2">
        <w:rPr>
          <w:rFonts w:ascii="Traditional Arabic" w:hAnsi="Traditional Arabic" w:cs="Traditional Arabic"/>
          <w:color w:val="auto"/>
          <w:sz w:val="32"/>
          <w:szCs w:val="32"/>
          <w:rtl/>
        </w:rPr>
        <w:t>، المملكة المتحدة</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rPr>
          <w:rFonts w:ascii="Traditional Arabic" w:hAnsi="Traditional Arabic" w:cs="Traditional Arabic"/>
          <w:sz w:val="22"/>
          <w:szCs w:val="18"/>
        </w:rPr>
      </w:pP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b/>
          <w:bCs/>
          <w:szCs w:val="24"/>
          <w:rtl/>
          <w:lang w:bidi="ar-SY"/>
        </w:rPr>
        <w:t>برجاء استكمال البيانات التالية</w:t>
      </w:r>
      <w:r w:rsidRPr="00983DF2">
        <w:rPr>
          <w:rFonts w:ascii="Traditional Arabic" w:hAnsi="Traditional Arabic" w:cs="Traditional Arabic"/>
          <w:szCs w:val="24"/>
          <w:rtl/>
          <w:lang w:bidi="ar-SY"/>
        </w:rPr>
        <w:t>:</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p>
    <w:p w:rsidR="00673FBE" w:rsidRPr="00983DF2" w:rsidRDefault="00673FBE" w:rsidP="00490F27">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szCs w:val="24"/>
          <w:rtl/>
        </w:rPr>
        <w:t>الاسم</w:t>
      </w:r>
      <w:r w:rsidR="00EF3B8D" w:rsidRPr="00983DF2">
        <w:rPr>
          <w:rFonts w:ascii="Traditional Arabic" w:hAnsi="Traditional Arabic" w:cs="Traditional Arabic"/>
          <w:szCs w:val="24"/>
          <w:rtl/>
        </w:rPr>
        <w:t xml:space="preserve"> الكامل</w:t>
      </w:r>
      <w:r w:rsidRPr="00983DF2">
        <w:rPr>
          <w:rFonts w:ascii="Traditional Arabic" w:hAnsi="Traditional Arabic" w:cs="Traditional Arabic"/>
          <w:szCs w:val="24"/>
          <w:rtl/>
        </w:rPr>
        <w:t>:</w:t>
      </w:r>
      <w:r w:rsidRPr="00983DF2">
        <w:rPr>
          <w:rFonts w:ascii="Traditional Arabic" w:hAnsi="Traditional Arabic" w:cs="Traditional Arabic"/>
          <w:szCs w:val="24"/>
        </w:rPr>
        <w:t xml:space="preserve"> </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Pr>
      </w:pPr>
    </w:p>
    <w:p w:rsidR="00673FBE" w:rsidRPr="00983DF2" w:rsidRDefault="00673FBE" w:rsidP="00983DF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szCs w:val="24"/>
          <w:rtl/>
          <w:lang w:bidi="ar-SY"/>
        </w:rPr>
        <w:t>وجهة العمل</w:t>
      </w:r>
      <w:r w:rsidR="00983DF2">
        <w:rPr>
          <w:rFonts w:ascii="Traditional Arabic" w:hAnsi="Traditional Arabic" w:cs="Traditional Arabic" w:hint="cs"/>
          <w:szCs w:val="24"/>
          <w:rtl/>
          <w:lang w:bidi="ar-SY"/>
        </w:rPr>
        <w:t xml:space="preserve"> والمنصب</w:t>
      </w:r>
      <w:r w:rsidRPr="00983DF2">
        <w:rPr>
          <w:rFonts w:ascii="Traditional Arabic" w:hAnsi="Traditional Arabic" w:cs="Traditional Arabic"/>
          <w:szCs w:val="24"/>
          <w:rtl/>
          <w:lang w:bidi="ar-SY"/>
        </w:rPr>
        <w:t>:</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szCs w:val="24"/>
          <w:rtl/>
          <w:lang w:bidi="ar-SY"/>
        </w:rPr>
        <w:t>العنوان البريدي:</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szCs w:val="24"/>
          <w:rtl/>
          <w:lang w:bidi="ar-SY"/>
        </w:rPr>
        <w:t>البريد الإلكتروني:</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r w:rsidRPr="00983DF2">
        <w:rPr>
          <w:rFonts w:ascii="Traditional Arabic" w:hAnsi="Traditional Arabic" w:cs="Traditional Arabic"/>
          <w:szCs w:val="24"/>
          <w:rtl/>
          <w:lang w:bidi="ar-SY"/>
        </w:rPr>
        <w:t>عنوان البحث:</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lang w:bidi="ar-SY"/>
        </w:rPr>
      </w:pP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Pr>
      </w:pPr>
      <w:r w:rsidRPr="00983DF2">
        <w:rPr>
          <w:rFonts w:ascii="Traditional Arabic" w:hAnsi="Traditional Arabic" w:cs="Traditional Arabic"/>
          <w:szCs w:val="24"/>
          <w:rtl/>
        </w:rPr>
        <w:t>لغة البحث (العربية أم الإنجليزية):</w:t>
      </w:r>
    </w:p>
    <w:p w:rsidR="00673FBE" w:rsidRPr="00983DF2" w:rsidRDefault="00673FBE" w:rsidP="00673FBE">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Pr>
      </w:pPr>
    </w:p>
    <w:p w:rsidR="00656581" w:rsidRPr="00983DF2" w:rsidRDefault="00673FBE"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rPr>
      </w:pPr>
      <w:r w:rsidRPr="00983DF2">
        <w:rPr>
          <w:rFonts w:ascii="Traditional Arabic" w:hAnsi="Traditional Arabic" w:cs="Traditional Arabic"/>
          <w:b/>
          <w:bCs/>
          <w:szCs w:val="24"/>
          <w:rtl/>
        </w:rPr>
        <w:t xml:space="preserve">موضوع البحث (برجاء </w:t>
      </w:r>
      <w:r w:rsidR="00EF3B8D" w:rsidRPr="00983DF2">
        <w:rPr>
          <w:rFonts w:ascii="Traditional Arabic" w:hAnsi="Traditional Arabic" w:cs="Traditional Arabic"/>
          <w:b/>
          <w:bCs/>
          <w:szCs w:val="24"/>
          <w:rtl/>
        </w:rPr>
        <w:t xml:space="preserve">وضع علامة </w:t>
      </w:r>
      <w:r w:rsidR="00EF3B8D" w:rsidRPr="00983DF2">
        <w:rPr>
          <w:rFonts w:ascii="Traditional Arabic" w:hAnsi="Traditional Arabic" w:cs="Traditional Arabic"/>
          <w:szCs w:val="24"/>
        </w:rPr>
        <w:sym w:font="Wingdings 2" w:char="F052"/>
      </w:r>
      <w:r w:rsidR="00EF3B8D" w:rsidRPr="00983DF2">
        <w:rPr>
          <w:rFonts w:ascii="Traditional Arabic" w:hAnsi="Traditional Arabic" w:cs="Traditional Arabic"/>
          <w:b/>
          <w:bCs/>
          <w:szCs w:val="24"/>
          <w:rtl/>
        </w:rPr>
        <w:t xml:space="preserve"> </w:t>
      </w:r>
      <w:r w:rsidR="00656581" w:rsidRPr="00983DF2">
        <w:rPr>
          <w:rFonts w:ascii="Traditional Arabic" w:hAnsi="Traditional Arabic" w:cs="Traditional Arabic"/>
          <w:b/>
          <w:bCs/>
          <w:szCs w:val="24"/>
          <w:rtl/>
        </w:rPr>
        <w:t>ل</w:t>
      </w:r>
      <w:r w:rsidR="00EF3B8D" w:rsidRPr="00983DF2">
        <w:rPr>
          <w:rFonts w:ascii="Traditional Arabic" w:hAnsi="Traditional Arabic" w:cs="Traditional Arabic"/>
          <w:b/>
          <w:bCs/>
          <w:szCs w:val="24"/>
          <w:rtl/>
        </w:rPr>
        <w:t>كل</w:t>
      </w:r>
      <w:r w:rsidR="00656581" w:rsidRPr="00983DF2">
        <w:rPr>
          <w:rFonts w:ascii="Traditional Arabic" w:hAnsi="Traditional Arabic" w:cs="Traditional Arabic"/>
          <w:b/>
          <w:bCs/>
          <w:szCs w:val="24"/>
          <w:rtl/>
        </w:rPr>
        <w:t xml:space="preserve"> موضوع ذي صلة</w:t>
      </w:r>
      <w:r w:rsidRPr="00983DF2">
        <w:rPr>
          <w:rFonts w:ascii="Traditional Arabic" w:hAnsi="Traditional Arabic" w:cs="Traditional Arabic"/>
          <w:b/>
          <w:bCs/>
          <w:szCs w:val="24"/>
          <w:rtl/>
        </w:rPr>
        <w:t>)</w:t>
      </w:r>
      <w:r w:rsidRPr="00983DF2">
        <w:rPr>
          <w:rFonts w:ascii="Traditional Arabic" w:hAnsi="Traditional Arabic" w:cs="Traditional Arabic"/>
          <w:szCs w:val="24"/>
          <w:rtl/>
        </w:rPr>
        <w:t>:</w:t>
      </w:r>
      <w:r w:rsidR="00983DF2">
        <w:rPr>
          <w:rFonts w:ascii="Traditional Arabic" w:hAnsi="Traditional Arabic" w:cs="Traditional Arabic" w:hint="cs"/>
          <w:szCs w:val="24"/>
          <w:rtl/>
        </w:rPr>
        <w:tab/>
      </w:r>
      <w:r w:rsidR="001065E2" w:rsidRPr="00983DF2">
        <w:rPr>
          <w:rFonts w:ascii="Traditional Arabic" w:hAnsi="Traditional Arabic" w:cs="Traditional Arabic"/>
          <w:szCs w:val="24"/>
        </w:rPr>
        <w:sym w:font="Wingdings 2" w:char="F0A3"/>
      </w:r>
      <w:r w:rsidR="001065E2">
        <w:rPr>
          <w:rFonts w:ascii="Traditional Arabic" w:hAnsi="Traditional Arabic" w:cs="Traditional Arabic" w:hint="cs"/>
          <w:szCs w:val="24"/>
          <w:rtl/>
        </w:rPr>
        <w:t xml:space="preserve"> </w:t>
      </w:r>
      <w:r w:rsidR="00656581" w:rsidRPr="00983DF2">
        <w:rPr>
          <w:rFonts w:ascii="Traditional Arabic" w:hAnsi="Traditional Arabic" w:cs="Traditional Arabic"/>
          <w:szCs w:val="24"/>
          <w:rtl/>
        </w:rPr>
        <w:t>المخطوطات في</w:t>
      </w:r>
      <w:r w:rsidR="001C3289">
        <w:rPr>
          <w:rFonts w:ascii="Traditional Arabic" w:hAnsi="Traditional Arabic" w:cs="Traditional Arabic"/>
          <w:szCs w:val="24"/>
        </w:rPr>
        <w:t xml:space="preserve"> </w:t>
      </w:r>
      <w:r w:rsidR="001065E2">
        <w:rPr>
          <w:rFonts w:ascii="Traditional Arabic" w:hAnsi="Traditional Arabic" w:cs="Traditional Arabic"/>
          <w:szCs w:val="24"/>
          <w:rtl/>
        </w:rPr>
        <w:t>مواجهة الصراعات</w:t>
      </w:r>
    </w:p>
    <w:p w:rsidR="00656581" w:rsidRPr="00983DF2" w:rsidRDefault="001065E2" w:rsidP="002B23D5">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656581" w:rsidRPr="00983DF2">
        <w:rPr>
          <w:rFonts w:ascii="Traditional Arabic" w:hAnsi="Traditional Arabic" w:cs="Traditional Arabic"/>
          <w:szCs w:val="24"/>
          <w:rtl/>
        </w:rPr>
        <w:t xml:space="preserve">تطورات </w:t>
      </w:r>
      <w:r w:rsidR="002B23D5">
        <w:rPr>
          <w:rFonts w:ascii="Traditional Arabic" w:hAnsi="Traditional Arabic" w:cs="Traditional Arabic" w:hint="cs"/>
          <w:szCs w:val="24"/>
          <w:rtl/>
        </w:rPr>
        <w:t xml:space="preserve">مستقبلية في دراسات المخطوطات وصيانة </w:t>
      </w:r>
      <w:bookmarkStart w:id="0" w:name="_GoBack"/>
      <w:bookmarkEnd w:id="0"/>
      <w:r w:rsidR="002B23D5">
        <w:rPr>
          <w:rFonts w:ascii="Traditional Arabic" w:hAnsi="Traditional Arabic" w:cs="Traditional Arabic" w:hint="cs"/>
          <w:szCs w:val="24"/>
          <w:rtl/>
        </w:rPr>
        <w:t>المجموعات</w:t>
      </w:r>
      <w:r w:rsidR="00656581" w:rsidRPr="00983DF2">
        <w:rPr>
          <w:rFonts w:ascii="Traditional Arabic" w:hAnsi="Traditional Arabic" w:cs="Traditional Arabic"/>
          <w:szCs w:val="24"/>
          <w:rtl/>
        </w:rPr>
        <w:t xml:space="preserve"> </w:t>
      </w:r>
    </w:p>
    <w:p w:rsidR="00656581" w:rsidRPr="00983DF2" w:rsidRDefault="001065E2"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656581" w:rsidRPr="00983DF2">
        <w:rPr>
          <w:rFonts w:ascii="Traditional Arabic" w:hAnsi="Traditional Arabic" w:cs="Traditional Arabic"/>
          <w:szCs w:val="24"/>
          <w:rtl/>
        </w:rPr>
        <w:t xml:space="preserve">الفهرسة </w:t>
      </w:r>
    </w:p>
    <w:p w:rsidR="00656581" w:rsidRPr="00983DF2" w:rsidRDefault="001065E2"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656581" w:rsidRPr="00983DF2">
        <w:rPr>
          <w:rFonts w:ascii="Traditional Arabic" w:hAnsi="Traditional Arabic" w:cs="Traditional Arabic"/>
          <w:szCs w:val="24"/>
          <w:rtl/>
        </w:rPr>
        <w:t xml:space="preserve">الحفظ والترميم </w:t>
      </w:r>
    </w:p>
    <w:p w:rsidR="00673FBE" w:rsidRPr="00983DF2" w:rsidRDefault="001065E2"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656581" w:rsidRPr="00983DF2">
        <w:rPr>
          <w:rFonts w:ascii="Traditional Arabic" w:hAnsi="Traditional Arabic" w:cs="Traditional Arabic"/>
          <w:szCs w:val="24"/>
          <w:rtl/>
        </w:rPr>
        <w:t xml:space="preserve">الرقمنة </w:t>
      </w:r>
    </w:p>
    <w:p w:rsidR="00656581" w:rsidRPr="00983DF2" w:rsidRDefault="001065E2"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EF4E02" w:rsidRPr="00983DF2">
        <w:rPr>
          <w:rFonts w:ascii="Traditional Arabic" w:hAnsi="Traditional Arabic" w:cs="Traditional Arabic"/>
          <w:szCs w:val="24"/>
          <w:rtl/>
        </w:rPr>
        <w:t xml:space="preserve">البحث والنشر </w:t>
      </w:r>
    </w:p>
    <w:p w:rsidR="00EF4E02" w:rsidRPr="00983DF2" w:rsidRDefault="001065E2" w:rsidP="001065E2">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ind w:left="4254"/>
        <w:jc w:val="both"/>
        <w:rPr>
          <w:rFonts w:ascii="Traditional Arabic" w:hAnsi="Traditional Arabic" w:cs="Traditional Arabic"/>
          <w:szCs w:val="24"/>
          <w:rtl/>
        </w:rPr>
      </w:pPr>
      <w:r w:rsidRPr="00983DF2">
        <w:rPr>
          <w:rFonts w:ascii="Traditional Arabic" w:hAnsi="Traditional Arabic" w:cs="Traditional Arabic"/>
          <w:szCs w:val="24"/>
        </w:rPr>
        <w:sym w:font="Wingdings 2" w:char="F0A3"/>
      </w:r>
      <w:r>
        <w:rPr>
          <w:rFonts w:ascii="Traditional Arabic" w:hAnsi="Traditional Arabic" w:cs="Traditional Arabic" w:hint="cs"/>
          <w:szCs w:val="24"/>
          <w:rtl/>
        </w:rPr>
        <w:t xml:space="preserve"> </w:t>
      </w:r>
      <w:r w:rsidR="00EF4E02" w:rsidRPr="00983DF2">
        <w:rPr>
          <w:rFonts w:ascii="Traditional Arabic" w:hAnsi="Traditional Arabic" w:cs="Traditional Arabic"/>
          <w:szCs w:val="24"/>
          <w:rtl/>
        </w:rPr>
        <w:t xml:space="preserve">آخر (برجاء </w:t>
      </w:r>
      <w:r w:rsidR="001C3289">
        <w:rPr>
          <w:rFonts w:ascii="Traditional Arabic" w:hAnsi="Traditional Arabic" w:cs="Traditional Arabic" w:hint="cs"/>
          <w:szCs w:val="24"/>
          <w:rtl/>
        </w:rPr>
        <w:t>ذكر</w:t>
      </w:r>
      <w:r w:rsidR="00EF4E02" w:rsidRPr="00983DF2">
        <w:rPr>
          <w:rFonts w:ascii="Traditional Arabic" w:hAnsi="Traditional Arabic" w:cs="Traditional Arabic"/>
          <w:szCs w:val="24"/>
          <w:rtl/>
        </w:rPr>
        <w:t xml:space="preserve"> </w:t>
      </w:r>
      <w:r w:rsidR="001C3289">
        <w:rPr>
          <w:rFonts w:ascii="Traditional Arabic" w:hAnsi="Traditional Arabic" w:cs="Traditional Arabic" w:hint="cs"/>
          <w:szCs w:val="24"/>
          <w:rtl/>
        </w:rPr>
        <w:t>ال</w:t>
      </w:r>
      <w:r w:rsidR="00EF4E02" w:rsidRPr="00983DF2">
        <w:rPr>
          <w:rFonts w:ascii="Traditional Arabic" w:hAnsi="Traditional Arabic" w:cs="Traditional Arabic"/>
          <w:szCs w:val="24"/>
          <w:rtl/>
        </w:rPr>
        <w:t xml:space="preserve">تفاصيل) </w:t>
      </w:r>
    </w:p>
    <w:p w:rsidR="00490F27" w:rsidRPr="00983DF2" w:rsidRDefault="00490F27" w:rsidP="00490F27">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tl/>
        </w:rPr>
      </w:pPr>
    </w:p>
    <w:p w:rsidR="00673FBE" w:rsidRPr="00983DF2" w:rsidRDefault="00490F27" w:rsidP="00490F27">
      <w:pPr>
        <w:pStyle w:val="BodyText"/>
        <w:tabs>
          <w:tab w:val="left" w:pos="709"/>
          <w:tab w:val="left" w:pos="1418"/>
          <w:tab w:val="left" w:pos="2127"/>
          <w:tab w:val="left" w:pos="2836"/>
          <w:tab w:val="left" w:pos="3545"/>
          <w:tab w:val="left" w:pos="4254"/>
          <w:tab w:val="left" w:pos="4963"/>
          <w:tab w:val="left" w:pos="5672"/>
          <w:tab w:val="left" w:pos="6381"/>
          <w:tab w:val="left" w:pos="7090"/>
          <w:tab w:val="left" w:pos="7799"/>
        </w:tabs>
        <w:bidi/>
        <w:spacing w:after="0"/>
        <w:jc w:val="both"/>
        <w:rPr>
          <w:rFonts w:ascii="Traditional Arabic" w:hAnsi="Traditional Arabic" w:cs="Traditional Arabic"/>
          <w:szCs w:val="24"/>
        </w:rPr>
      </w:pPr>
      <w:r w:rsidRPr="00983DF2">
        <w:rPr>
          <w:rFonts w:ascii="Traditional Arabic" w:hAnsi="Traditional Arabic" w:cs="Traditional Arabic"/>
          <w:szCs w:val="24"/>
          <w:rtl/>
        </w:rPr>
        <w:t>يوفر المؤتمر إمكانية ع</w:t>
      </w:r>
      <w:r w:rsidR="00673FBE" w:rsidRPr="00983DF2">
        <w:rPr>
          <w:rFonts w:ascii="Traditional Arabic" w:hAnsi="Traditional Arabic" w:cs="Traditional Arabic"/>
          <w:szCs w:val="24"/>
          <w:rtl/>
        </w:rPr>
        <w:t>رض</w:t>
      </w:r>
      <w:r w:rsidRPr="00983DF2">
        <w:rPr>
          <w:rFonts w:ascii="Traditional Arabic" w:hAnsi="Traditional Arabic" w:cs="Traditional Arabic"/>
          <w:szCs w:val="24"/>
          <w:rtl/>
        </w:rPr>
        <w:t xml:space="preserve"> الـ"باور بوينت" (</w:t>
      </w:r>
      <w:r w:rsidRPr="00983DF2">
        <w:rPr>
          <w:rFonts w:ascii="Traditional Arabic" w:hAnsi="Traditional Arabic" w:cs="Traditional Arabic"/>
          <w:szCs w:val="24"/>
          <w:lang w:val="en-GB"/>
        </w:rPr>
        <w:t>PowerPoint</w:t>
      </w:r>
      <w:r w:rsidRPr="00983DF2">
        <w:rPr>
          <w:rFonts w:ascii="Traditional Arabic" w:hAnsi="Traditional Arabic" w:cs="Traditional Arabic"/>
          <w:szCs w:val="24"/>
          <w:rtl/>
        </w:rPr>
        <w:t>) لجميع المشاركين بأوراق بحثية ولكن إذا كنت ترغب في استخدام وسيط آخر لعرض البحث الخاص بك، مثل البروجكتور (جهاز عرض الشرائح) أو العرض الحي عبر شبكة الإنترنت، برجاء توضيح ذلك بشكل من التفصيل:</w:t>
      </w:r>
    </w:p>
    <w:p w:rsidR="00E05384" w:rsidRPr="00983DF2" w:rsidRDefault="00E05384" w:rsidP="00673FBE">
      <w:pPr>
        <w:bidi/>
        <w:rPr>
          <w:rFonts w:ascii="Traditional Arabic" w:hAnsi="Traditional Arabic" w:cs="Traditional Arabic"/>
          <w:sz w:val="22"/>
          <w:szCs w:val="22"/>
        </w:rPr>
      </w:pPr>
    </w:p>
    <w:sectPr w:rsidR="00E05384" w:rsidRPr="00983DF2" w:rsidSect="00EB1FAF">
      <w:headerReference w:type="even" r:id="rId8"/>
      <w:headerReference w:type="default" r:id="rId9"/>
      <w:footerReference w:type="even" r:id="rId10"/>
      <w:footerReference w:type="default" r:id="rId11"/>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87" w:rsidRDefault="00105087">
      <w:r>
        <w:separator/>
      </w:r>
    </w:p>
  </w:endnote>
  <w:endnote w:type="continuationSeparator" w:id="0">
    <w:p w:rsidR="00105087" w:rsidRDefault="0010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AF" w:rsidRDefault="002B23D5">
    <w:pPr>
      <w:pStyle w:val="FreeForm"/>
      <w:rPr>
        <w:rFonts w:eastAsia="Times New Roman"/>
        <w:color w:val="auto"/>
        <w:lang w:eastAsia="en-GB"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AF" w:rsidRDefault="002B23D5">
    <w:pPr>
      <w:pStyle w:val="FreeForm"/>
      <w:rPr>
        <w:rFonts w:eastAsia="Times New Roman"/>
        <w:color w:val="auto"/>
        <w:lang w:eastAsia="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87" w:rsidRDefault="00105087">
      <w:r>
        <w:separator/>
      </w:r>
    </w:p>
  </w:footnote>
  <w:footnote w:type="continuationSeparator" w:id="0">
    <w:p w:rsidR="00105087" w:rsidRDefault="0010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AF" w:rsidRDefault="002B23D5">
    <w:pPr>
      <w:pStyle w:val="FreeForm"/>
      <w:tabs>
        <w:tab w:val="left" w:pos="2520"/>
      </w:tabs>
      <w:rPr>
        <w:rFonts w:eastAsia="Times New Roman"/>
        <w:color w:val="auto"/>
        <w:lang w:eastAsia="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AF" w:rsidRDefault="002B23D5">
    <w:pPr>
      <w:pStyle w:val="FreeForm"/>
      <w:tabs>
        <w:tab w:val="left" w:pos="2520"/>
      </w:tabs>
      <w:rPr>
        <w:rFonts w:eastAsia="Times New Roman"/>
        <w:color w:val="auto"/>
        <w:lang w:eastAsia="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BE"/>
    <w:rsid w:val="00105087"/>
    <w:rsid w:val="001065E2"/>
    <w:rsid w:val="001C3289"/>
    <w:rsid w:val="002B23D5"/>
    <w:rsid w:val="002C73ED"/>
    <w:rsid w:val="00490F27"/>
    <w:rsid w:val="00656581"/>
    <w:rsid w:val="00673FBE"/>
    <w:rsid w:val="00697672"/>
    <w:rsid w:val="00744841"/>
    <w:rsid w:val="00862C91"/>
    <w:rsid w:val="00983DF2"/>
    <w:rsid w:val="00B30996"/>
    <w:rsid w:val="00E05384"/>
    <w:rsid w:val="00E221D2"/>
    <w:rsid w:val="00EF3B8D"/>
    <w:rsid w:val="00EF4E02"/>
    <w:rsid w:val="00FD4B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BE"/>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73FBE"/>
    <w:pPr>
      <w:spacing w:after="0" w:line="240" w:lineRule="auto"/>
    </w:pPr>
    <w:rPr>
      <w:rFonts w:ascii="Times New Roman" w:eastAsia="ヒラギノ角ゴ Pro W3" w:hAnsi="Times New Roman" w:cs="Times New Roman"/>
      <w:color w:val="000000"/>
      <w:sz w:val="20"/>
      <w:szCs w:val="20"/>
    </w:rPr>
  </w:style>
  <w:style w:type="paragraph" w:styleId="BodyText">
    <w:name w:val="Body Text"/>
    <w:link w:val="BodyTextChar"/>
    <w:rsid w:val="00673FBE"/>
    <w:pPr>
      <w:widowControl w:val="0"/>
      <w:suppressAutoHyphens/>
      <w:spacing w:after="120" w:line="240" w:lineRule="auto"/>
    </w:pPr>
    <w:rPr>
      <w:rFonts w:ascii="Times New Roman" w:eastAsia="ヒラギノ角ゴ Pro W3" w:hAnsi="Times New Roman" w:cs="Times New Roman"/>
      <w:color w:val="000000"/>
      <w:kern w:val="1"/>
      <w:sz w:val="24"/>
      <w:szCs w:val="20"/>
      <w:lang w:val="en-US"/>
    </w:rPr>
  </w:style>
  <w:style w:type="character" w:customStyle="1" w:styleId="BodyTextChar">
    <w:name w:val="Body Text Char"/>
    <w:basedOn w:val="DefaultParagraphFont"/>
    <w:link w:val="BodyText"/>
    <w:rsid w:val="00673FBE"/>
    <w:rPr>
      <w:rFonts w:ascii="Times New Roman" w:eastAsia="ヒラギノ角ゴ Pro W3" w:hAnsi="Times New Roman" w:cs="Times New Roman"/>
      <w:color w:val="000000"/>
      <w:kern w:val="1"/>
      <w:sz w:val="24"/>
      <w:szCs w:val="20"/>
      <w:lang w:val="en-US"/>
    </w:rPr>
  </w:style>
  <w:style w:type="paragraph" w:styleId="BalloonText">
    <w:name w:val="Balloon Text"/>
    <w:basedOn w:val="Normal"/>
    <w:link w:val="BalloonTextChar"/>
    <w:uiPriority w:val="99"/>
    <w:semiHidden/>
    <w:unhideWhenUsed/>
    <w:rsid w:val="00673FBE"/>
    <w:rPr>
      <w:rFonts w:ascii="Tahoma" w:hAnsi="Tahoma" w:cs="Tahoma"/>
      <w:sz w:val="16"/>
      <w:szCs w:val="16"/>
    </w:rPr>
  </w:style>
  <w:style w:type="character" w:customStyle="1" w:styleId="BalloonTextChar">
    <w:name w:val="Balloon Text Char"/>
    <w:basedOn w:val="DefaultParagraphFont"/>
    <w:link w:val="BalloonText"/>
    <w:uiPriority w:val="99"/>
    <w:semiHidden/>
    <w:rsid w:val="00673FBE"/>
    <w:rPr>
      <w:rFonts w:ascii="Tahoma" w:eastAsia="ヒラギノ角ゴ Pro W3" w:hAnsi="Tahoma" w:cs="Tahoma"/>
      <w:color w:val="0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BE"/>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73FBE"/>
    <w:pPr>
      <w:spacing w:after="0" w:line="240" w:lineRule="auto"/>
    </w:pPr>
    <w:rPr>
      <w:rFonts w:ascii="Times New Roman" w:eastAsia="ヒラギノ角ゴ Pro W3" w:hAnsi="Times New Roman" w:cs="Times New Roman"/>
      <w:color w:val="000000"/>
      <w:sz w:val="20"/>
      <w:szCs w:val="20"/>
    </w:rPr>
  </w:style>
  <w:style w:type="paragraph" w:styleId="BodyText">
    <w:name w:val="Body Text"/>
    <w:link w:val="BodyTextChar"/>
    <w:rsid w:val="00673FBE"/>
    <w:pPr>
      <w:widowControl w:val="0"/>
      <w:suppressAutoHyphens/>
      <w:spacing w:after="120" w:line="240" w:lineRule="auto"/>
    </w:pPr>
    <w:rPr>
      <w:rFonts w:ascii="Times New Roman" w:eastAsia="ヒラギノ角ゴ Pro W3" w:hAnsi="Times New Roman" w:cs="Times New Roman"/>
      <w:color w:val="000000"/>
      <w:kern w:val="1"/>
      <w:sz w:val="24"/>
      <w:szCs w:val="20"/>
      <w:lang w:val="en-US"/>
    </w:rPr>
  </w:style>
  <w:style w:type="character" w:customStyle="1" w:styleId="BodyTextChar">
    <w:name w:val="Body Text Char"/>
    <w:basedOn w:val="DefaultParagraphFont"/>
    <w:link w:val="BodyText"/>
    <w:rsid w:val="00673FBE"/>
    <w:rPr>
      <w:rFonts w:ascii="Times New Roman" w:eastAsia="ヒラギノ角ゴ Pro W3" w:hAnsi="Times New Roman" w:cs="Times New Roman"/>
      <w:color w:val="000000"/>
      <w:kern w:val="1"/>
      <w:sz w:val="24"/>
      <w:szCs w:val="20"/>
      <w:lang w:val="en-US"/>
    </w:rPr>
  </w:style>
  <w:style w:type="paragraph" w:styleId="BalloonText">
    <w:name w:val="Balloon Text"/>
    <w:basedOn w:val="Normal"/>
    <w:link w:val="BalloonTextChar"/>
    <w:uiPriority w:val="99"/>
    <w:semiHidden/>
    <w:unhideWhenUsed/>
    <w:rsid w:val="00673FBE"/>
    <w:rPr>
      <w:rFonts w:ascii="Tahoma" w:hAnsi="Tahoma" w:cs="Tahoma"/>
      <w:sz w:val="16"/>
      <w:szCs w:val="16"/>
    </w:rPr>
  </w:style>
  <w:style w:type="character" w:customStyle="1" w:styleId="BalloonTextChar">
    <w:name w:val="Balloon Text Char"/>
    <w:basedOn w:val="DefaultParagraphFont"/>
    <w:link w:val="BalloonText"/>
    <w:uiPriority w:val="99"/>
    <w:semiHidden/>
    <w:rsid w:val="00673FBE"/>
    <w:rPr>
      <w:rFonts w:ascii="Tahoma" w:eastAsia="ヒラギノ角ゴ Pro W3"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691</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6</cp:revision>
  <cp:lastPrinted>2013-09-13T11:26:00Z</cp:lastPrinted>
  <dcterms:created xsi:type="dcterms:W3CDTF">2013-09-11T14:38:00Z</dcterms:created>
  <dcterms:modified xsi:type="dcterms:W3CDTF">2013-09-17T09:38:00Z</dcterms:modified>
</cp:coreProperties>
</file>